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E3" w:rsidRDefault="00C01FE3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</w:p>
    <w:p w:rsidR="00C01FE3" w:rsidRDefault="00C01FE3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C01FE3" w:rsidRDefault="00C01FE3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Style w:val="a"/>
        <w:tblW w:w="1013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9"/>
        <w:gridCol w:w="2328"/>
        <w:gridCol w:w="2328"/>
        <w:gridCol w:w="2329"/>
      </w:tblGrid>
      <w:tr w:rsidR="00C01FE3">
        <w:trPr>
          <w:trHeight w:val="541"/>
        </w:trPr>
        <w:tc>
          <w:tcPr>
            <w:tcW w:w="10135" w:type="dxa"/>
            <w:gridSpan w:val="4"/>
          </w:tcPr>
          <w:p w:rsidR="00C01FE3" w:rsidRDefault="000D17D2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TABELA DE DIÁRIAS</w:t>
            </w:r>
          </w:p>
        </w:tc>
      </w:tr>
      <w:tr w:rsidR="00C01FE3">
        <w:trPr>
          <w:trHeight w:val="371"/>
        </w:trPr>
        <w:tc>
          <w:tcPr>
            <w:tcW w:w="3150" w:type="dxa"/>
          </w:tcPr>
          <w:p w:rsidR="00C01FE3" w:rsidRDefault="000D17D2">
            <w:pPr>
              <w:pStyle w:val="Ttulo2"/>
              <w:jc w:val="center"/>
              <w:outlineLvl w:val="1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328" w:type="dxa"/>
          </w:tcPr>
          <w:p w:rsidR="00C01FE3" w:rsidRDefault="000D17D2">
            <w:pPr>
              <w:pStyle w:val="Ttulo2"/>
              <w:jc w:val="center"/>
              <w:outlineLvl w:val="1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 ESTADO</w:t>
            </w:r>
          </w:p>
        </w:tc>
        <w:tc>
          <w:tcPr>
            <w:tcW w:w="2328" w:type="dxa"/>
          </w:tcPr>
          <w:p w:rsidR="00C01FE3" w:rsidRDefault="000D17D2">
            <w:pPr>
              <w:pStyle w:val="Ttulo2"/>
              <w:jc w:val="center"/>
              <w:outlineLvl w:val="1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FORA DO ESTADO</w:t>
            </w:r>
          </w:p>
        </w:tc>
        <w:tc>
          <w:tcPr>
            <w:tcW w:w="2329" w:type="dxa"/>
          </w:tcPr>
          <w:p w:rsidR="00C01FE3" w:rsidRDefault="000D17D2">
            <w:pPr>
              <w:pStyle w:val="Ttulo2"/>
              <w:jc w:val="center"/>
              <w:outlineLvl w:val="1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INTERNACIONAL</w:t>
            </w:r>
          </w:p>
        </w:tc>
      </w:tr>
      <w:tr w:rsidR="00C01FE3">
        <w:trPr>
          <w:trHeight w:val="352"/>
        </w:trPr>
        <w:tc>
          <w:tcPr>
            <w:tcW w:w="3150" w:type="dxa"/>
          </w:tcPr>
          <w:p w:rsidR="00C01FE3" w:rsidRDefault="000D1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Conselheiros e Procuradores </w:t>
            </w:r>
          </w:p>
        </w:tc>
        <w:tc>
          <w:tcPr>
            <w:tcW w:w="2328" w:type="dxa"/>
          </w:tcPr>
          <w:p w:rsidR="00C01FE3" w:rsidRDefault="000D17D2">
            <w:pPr>
              <w:jc w:val="center"/>
            </w:pPr>
            <w:r>
              <w:t>R$ 1.253,00</w:t>
            </w:r>
            <w:r>
              <w:t>ᴬ</w:t>
            </w:r>
            <w:r>
              <w:t xml:space="preserve"> </w:t>
            </w:r>
            <w:r>
              <w:t>ᶠ</w:t>
            </w:r>
          </w:p>
        </w:tc>
        <w:tc>
          <w:tcPr>
            <w:tcW w:w="2328" w:type="dxa"/>
          </w:tcPr>
          <w:p w:rsidR="00C01FE3" w:rsidRDefault="000D17D2">
            <w:pPr>
              <w:jc w:val="center"/>
            </w:pPr>
            <w:r>
              <w:t>R$ 2.506,00</w:t>
            </w:r>
            <w:r>
              <w:t>ᴬ</w:t>
            </w:r>
            <w:r>
              <w:t xml:space="preserve"> </w:t>
            </w:r>
            <w:r>
              <w:t>ᶠ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9" w:type="dxa"/>
          </w:tcPr>
          <w:p w:rsidR="00C01FE3" w:rsidRDefault="000D17D2">
            <w:pPr>
              <w:jc w:val="center"/>
            </w:pPr>
            <w:r>
              <w:t xml:space="preserve">R$ 5.012,00 </w:t>
            </w:r>
            <w:r>
              <w:t>ᴱ</w:t>
            </w:r>
            <w:r>
              <w:t xml:space="preserve"> </w:t>
            </w:r>
            <w:r>
              <w:t>ᶠ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01FE3">
        <w:trPr>
          <w:trHeight w:val="370"/>
        </w:trPr>
        <w:tc>
          <w:tcPr>
            <w:tcW w:w="3150" w:type="dxa"/>
          </w:tcPr>
          <w:p w:rsidR="00C01FE3" w:rsidRDefault="000D1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Auditores </w:t>
            </w:r>
          </w:p>
        </w:tc>
        <w:tc>
          <w:tcPr>
            <w:tcW w:w="2328" w:type="dxa"/>
          </w:tcPr>
          <w:p w:rsidR="00C01FE3" w:rsidRDefault="000D17D2">
            <w:pPr>
              <w:jc w:val="center"/>
            </w:pPr>
            <w:r>
              <w:t>R$ 1.190,35</w:t>
            </w:r>
          </w:p>
        </w:tc>
        <w:tc>
          <w:tcPr>
            <w:tcW w:w="2328" w:type="dxa"/>
          </w:tcPr>
          <w:p w:rsidR="00C01FE3" w:rsidRDefault="000D17D2">
            <w:pPr>
              <w:jc w:val="center"/>
            </w:pPr>
            <w:r>
              <w:t>R$ 2.380,70</w:t>
            </w:r>
          </w:p>
        </w:tc>
        <w:tc>
          <w:tcPr>
            <w:tcW w:w="2329" w:type="dxa"/>
          </w:tcPr>
          <w:p w:rsidR="00C01FE3" w:rsidRDefault="000D17D2">
            <w:pPr>
              <w:jc w:val="center"/>
            </w:pPr>
            <w:r>
              <w:t xml:space="preserve">R$ 4.761,40 </w:t>
            </w:r>
            <w:r>
              <w:t>ᴱ</w:t>
            </w:r>
          </w:p>
        </w:tc>
      </w:tr>
      <w:tr w:rsidR="00C01FE3">
        <w:trPr>
          <w:trHeight w:val="375"/>
        </w:trPr>
        <w:tc>
          <w:tcPr>
            <w:tcW w:w="3150" w:type="dxa"/>
          </w:tcPr>
          <w:p w:rsidR="00C01FE3" w:rsidRDefault="000D1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Servidores</w:t>
            </w:r>
          </w:p>
        </w:tc>
        <w:tc>
          <w:tcPr>
            <w:tcW w:w="2328" w:type="dxa"/>
          </w:tcPr>
          <w:p w:rsidR="00C01FE3" w:rsidRDefault="000D17D2">
            <w:pPr>
              <w:jc w:val="center"/>
              <w:rPr>
                <w:sz w:val="12"/>
                <w:szCs w:val="12"/>
              </w:rPr>
            </w:pPr>
            <w:r>
              <w:t>R$ 750,00 G</w:t>
            </w:r>
          </w:p>
        </w:tc>
        <w:tc>
          <w:tcPr>
            <w:tcW w:w="2328" w:type="dxa"/>
          </w:tcPr>
          <w:p w:rsidR="00C01FE3" w:rsidRDefault="000D17D2">
            <w:pPr>
              <w:jc w:val="center"/>
            </w:pPr>
            <w:r>
              <w:t xml:space="preserve">R$ 900,00 G  </w:t>
            </w:r>
          </w:p>
        </w:tc>
        <w:tc>
          <w:tcPr>
            <w:tcW w:w="2329" w:type="dxa"/>
          </w:tcPr>
          <w:p w:rsidR="00C01FE3" w:rsidRDefault="000D17D2">
            <w:pPr>
              <w:jc w:val="center"/>
            </w:pPr>
            <w:r>
              <w:t>R$ 900,00 G</w:t>
            </w:r>
          </w:p>
        </w:tc>
      </w:tr>
      <w:tr w:rsidR="00C01FE3">
        <w:trPr>
          <w:trHeight w:val="1869"/>
        </w:trPr>
        <w:tc>
          <w:tcPr>
            <w:tcW w:w="10135" w:type="dxa"/>
            <w:gridSpan w:val="4"/>
          </w:tcPr>
          <w:p w:rsidR="00C01FE3" w:rsidRDefault="00C01FE3"/>
          <w:p w:rsidR="00C01FE3" w:rsidRDefault="000D17D2">
            <w:r>
              <w:t>A - Resolução nº 24, de 23 de agosto de 2012.</w:t>
            </w:r>
          </w:p>
          <w:p w:rsidR="00C01FE3" w:rsidRDefault="000D17D2">
            <w:r>
              <w:t>B - Resolução nº 07, de 03 de maio de 2006.</w:t>
            </w:r>
          </w:p>
          <w:p w:rsidR="00C01FE3" w:rsidRDefault="000D17D2">
            <w:r>
              <w:t>C - Resolução nº 14, de 25 de abril de 2013.</w:t>
            </w:r>
          </w:p>
          <w:p w:rsidR="00C01FE3" w:rsidRDefault="000D17D2">
            <w:r>
              <w:t>D - Resolução nº 03, de 16 de maio de 2018.</w:t>
            </w:r>
          </w:p>
          <w:p w:rsidR="00C01FE3" w:rsidRDefault="000D17D2">
            <w:r>
              <w:t>E - Resolução nº 06, de 20 de dezembro de 2021.</w:t>
            </w:r>
          </w:p>
          <w:p w:rsidR="00C01FE3" w:rsidRDefault="000D17D2">
            <w:r>
              <w:t>F – Lei nº 6.212, 03 de março</w:t>
            </w:r>
            <w:r>
              <w:t xml:space="preserve"> de 2023.</w:t>
            </w:r>
          </w:p>
          <w:p w:rsidR="00C01FE3" w:rsidRDefault="000D17D2">
            <w:r>
              <w:t>G - Portaria nº 279/2023 GPDRH, 15 de maio de 2023.</w:t>
            </w:r>
          </w:p>
          <w:p w:rsidR="00C01FE3" w:rsidRDefault="00C01FE3"/>
        </w:tc>
      </w:tr>
    </w:tbl>
    <w:p w:rsidR="00C01FE3" w:rsidRDefault="00C01FE3">
      <w:pPr>
        <w:jc w:val="center"/>
      </w:pPr>
    </w:p>
    <w:p w:rsidR="00C01FE3" w:rsidRDefault="00C01FE3">
      <w:pPr>
        <w:jc w:val="center"/>
      </w:pPr>
    </w:p>
    <w:p w:rsidR="00C01FE3" w:rsidRDefault="00C01FE3">
      <w:pPr>
        <w:jc w:val="center"/>
      </w:pPr>
    </w:p>
    <w:p w:rsidR="00C01FE3" w:rsidRDefault="00C01FE3">
      <w:pPr>
        <w:jc w:val="center"/>
      </w:pPr>
    </w:p>
    <w:p w:rsidR="00C01FE3" w:rsidRDefault="00C01FE3">
      <w:pPr>
        <w:jc w:val="center"/>
      </w:pPr>
    </w:p>
    <w:p w:rsidR="00C01FE3" w:rsidRDefault="00C01FE3">
      <w:pPr>
        <w:jc w:val="center"/>
      </w:pPr>
    </w:p>
    <w:sectPr w:rsidR="00C01FE3">
      <w:headerReference w:type="default" r:id="rId7"/>
      <w:footerReference w:type="default" r:id="rId8"/>
      <w:pgSz w:w="11906" w:h="16838"/>
      <w:pgMar w:top="1228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D2" w:rsidRDefault="000D17D2">
      <w:pPr>
        <w:spacing w:after="0" w:line="240" w:lineRule="auto"/>
      </w:pPr>
      <w:r>
        <w:separator/>
      </w:r>
    </w:p>
  </w:endnote>
  <w:endnote w:type="continuationSeparator" w:id="0">
    <w:p w:rsidR="000D17D2" w:rsidRDefault="000D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E3" w:rsidRDefault="000D17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Folha Extra (Diárias)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D2" w:rsidRDefault="000D17D2">
      <w:pPr>
        <w:spacing w:after="0" w:line="240" w:lineRule="auto"/>
      </w:pPr>
      <w:r>
        <w:separator/>
      </w:r>
    </w:p>
  </w:footnote>
  <w:footnote w:type="continuationSeparator" w:id="0">
    <w:p w:rsidR="000D17D2" w:rsidRDefault="000D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E3" w:rsidRDefault="000D17D2">
    <w:pPr>
      <w:spacing w:after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2614261</wp:posOffset>
          </wp:positionH>
          <wp:positionV relativeFrom="paragraph">
            <wp:posOffset>-240215</wp:posOffset>
          </wp:positionV>
          <wp:extent cx="712538" cy="688490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538" cy="688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1FE3" w:rsidRDefault="00C01FE3">
    <w:pPr>
      <w:spacing w:after="0"/>
      <w:jc w:val="center"/>
    </w:pPr>
  </w:p>
  <w:p w:rsidR="00C01FE3" w:rsidRDefault="00C01FE3">
    <w:pPr>
      <w:spacing w:after="0"/>
      <w:jc w:val="center"/>
    </w:pPr>
  </w:p>
  <w:p w:rsidR="00C01FE3" w:rsidRDefault="000D17D2">
    <w:pPr>
      <w:spacing w:after="0"/>
      <w:jc w:val="center"/>
    </w:pPr>
    <w:r>
      <w:t>TRIBUNAL DE CONTAS DO ESTADO DO AMAZONAS</w:t>
    </w:r>
  </w:p>
  <w:p w:rsidR="00C01FE3" w:rsidRDefault="000D17D2">
    <w:pPr>
      <w:spacing w:after="0"/>
      <w:jc w:val="center"/>
    </w:pPr>
    <w:r>
      <w:t>DIVISÃO DE PREPARAÇÃO DA FOLHA</w:t>
    </w:r>
  </w:p>
  <w:p w:rsidR="00C01FE3" w:rsidRDefault="00C01F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E3"/>
    <w:rsid w:val="000D17D2"/>
    <w:rsid w:val="00475A47"/>
    <w:rsid w:val="00C0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201D5-4FA8-4431-B54A-69D58250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0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E6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D25"/>
  </w:style>
  <w:style w:type="paragraph" w:styleId="Rodap">
    <w:name w:val="footer"/>
    <w:basedOn w:val="Normal"/>
    <w:link w:val="RodapChar"/>
    <w:uiPriority w:val="99"/>
    <w:unhideWhenUsed/>
    <w:rsid w:val="002E6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D25"/>
  </w:style>
  <w:style w:type="table" w:styleId="Tabelacomgrade">
    <w:name w:val="Table Grid"/>
    <w:basedOn w:val="Tabelanormal"/>
    <w:uiPriority w:val="39"/>
    <w:rsid w:val="002E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0A0C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8D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0yzh93cXy5M68RVpsTqANvrIYg==">CgMxLjA4AHIhMVJSWmI4SzRpb1pzbFRtNXhrX055ZEhNMnUtWExlUmRa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do Amaral Lopes</dc:creator>
  <cp:lastModifiedBy>Erica do Amaral Lopes</cp:lastModifiedBy>
  <cp:revision>2</cp:revision>
  <dcterms:created xsi:type="dcterms:W3CDTF">2023-07-28T15:17:00Z</dcterms:created>
  <dcterms:modified xsi:type="dcterms:W3CDTF">2023-07-28T15:17:00Z</dcterms:modified>
</cp:coreProperties>
</file>